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Sportovní</w:t>
      </w:r>
      <w:r>
        <w:rPr>
          <w:spacing w:val="61"/>
        </w:rPr>
        <w:t> </w:t>
      </w:r>
      <w:r>
        <w:rPr/>
        <w:t>ligu</w:t>
      </w:r>
      <w:r>
        <w:rPr>
          <w:spacing w:val="-8"/>
        </w:rPr>
        <w:t> </w:t>
      </w:r>
      <w:r>
        <w:rPr>
          <w:spacing w:val="-2"/>
        </w:rPr>
        <w:t>seniorů</w:t>
      </w:r>
    </w:p>
    <w:p>
      <w:pPr>
        <w:spacing w:before="56"/>
        <w:ind w:left="0" w:right="365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PŘIHLÁŠKA</w:t>
      </w:r>
    </w:p>
    <w:p>
      <w:pPr>
        <w:pStyle w:val="BodyText"/>
        <w:spacing w:before="135"/>
        <w:rPr>
          <w:sz w:val="32"/>
        </w:rPr>
      </w:pPr>
    </w:p>
    <w:p>
      <w:pPr>
        <w:spacing w:line="292" w:lineRule="auto" w:before="1"/>
        <w:ind w:left="3634" w:right="3567" w:firstLine="0"/>
        <w:jc w:val="center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107506</wp:posOffset>
            </wp:positionV>
            <wp:extent cx="1066800" cy="9093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5768340</wp:posOffset>
            </wp:positionH>
            <wp:positionV relativeFrom="paragraph">
              <wp:posOffset>184341</wp:posOffset>
            </wp:positionV>
            <wp:extent cx="828675" cy="90233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0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Termín</w:t>
      </w:r>
      <w:r>
        <w:rPr>
          <w:spacing w:val="-20"/>
          <w:sz w:val="32"/>
        </w:rPr>
        <w:t> </w:t>
      </w:r>
      <w:r>
        <w:rPr>
          <w:sz w:val="32"/>
        </w:rPr>
        <w:t>………………. Okres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………………...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1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20" w:h="16850"/>
          <w:pgMar w:top="700" w:bottom="0" w:left="708" w:right="283"/>
        </w:sectPr>
      </w:pPr>
    </w:p>
    <w:p>
      <w:pPr>
        <w:pStyle w:val="BodyText"/>
        <w:spacing w:line="235" w:lineRule="auto" w:before="96"/>
        <w:ind w:left="454" w:right="38" w:firstLine="3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3124276</wp:posOffset>
            </wp:positionH>
            <wp:positionV relativeFrom="paragraph">
              <wp:posOffset>172233</wp:posOffset>
            </wp:positionV>
            <wp:extent cx="1683377" cy="293035"/>
            <wp:effectExtent l="0" t="0" r="0" b="0"/>
            <wp:wrapNone/>
            <wp:docPr id="3" name="Image 3" descr="Obsah obrázku text, Písmo, Grafika, logo  Obsah generovaný pomocí AI může být nesprávný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Obsah obrázku text, Písmo, Grafika, logo  Obsah generovaný pomocí AI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77" cy="2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JIHOČESKÁ KRAJSKÁ </w:t>
      </w:r>
      <w:r>
        <w:rPr>
          <w:spacing w:val="-2"/>
        </w:rPr>
        <w:t>ORGANIZACE</w:t>
      </w:r>
      <w:r>
        <w:rPr>
          <w:spacing w:val="-14"/>
        </w:rPr>
        <w:t> </w:t>
      </w:r>
      <w:r>
        <w:rPr>
          <w:spacing w:val="-2"/>
        </w:rPr>
        <w:t>ČESKÉ</w:t>
      </w:r>
      <w:r>
        <w:rPr>
          <w:spacing w:val="-13"/>
        </w:rPr>
        <w:t> </w:t>
      </w:r>
      <w:r>
        <w:rPr>
          <w:spacing w:val="-2"/>
        </w:rPr>
        <w:t>UNIE SPORTU</w:t>
      </w:r>
    </w:p>
    <w:p>
      <w:pPr>
        <w:pStyle w:val="BodyText"/>
        <w:spacing w:before="211"/>
        <w:ind w:left="643" w:right="566" w:hanging="190"/>
      </w:pPr>
      <w:r>
        <w:rPr>
          <w:b w:val="0"/>
        </w:rPr>
        <w:br w:type="column"/>
      </w:r>
      <w:r>
        <w:rPr/>
        <w:t>KRAJSKÁ</w:t>
      </w:r>
      <w:r>
        <w:rPr>
          <w:spacing w:val="-15"/>
        </w:rPr>
        <w:t> </w:t>
      </w:r>
      <w:r>
        <w:rPr/>
        <w:t>RADA</w:t>
      </w:r>
      <w:r>
        <w:rPr>
          <w:spacing w:val="-16"/>
        </w:rPr>
        <w:t> </w:t>
      </w:r>
      <w:r>
        <w:rPr/>
        <w:t>SENIORŮ JIHOČESKÉHO KRAJE</w:t>
      </w:r>
    </w:p>
    <w:p>
      <w:pPr>
        <w:pStyle w:val="BodyText"/>
        <w:spacing w:after="0"/>
        <w:sectPr>
          <w:type w:val="continuous"/>
          <w:pgSz w:w="11920" w:h="16850"/>
          <w:pgMar w:top="700" w:bottom="0" w:left="708" w:right="283"/>
          <w:cols w:num="2" w:equalWidth="0">
            <w:col w:w="3390" w:space="3737"/>
            <w:col w:w="3802"/>
          </w:cols>
        </w:sect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843"/>
        <w:gridCol w:w="2409"/>
        <w:gridCol w:w="2268"/>
        <w:gridCol w:w="2013"/>
      </w:tblGrid>
      <w:tr>
        <w:trPr>
          <w:trHeight w:val="1036" w:hRule="atLeast"/>
        </w:trPr>
        <w:tc>
          <w:tcPr>
            <w:tcW w:w="10801" w:type="dxa"/>
            <w:gridSpan w:val="5"/>
          </w:tcPr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družstva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(nepovinné):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Kontaktní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(telefon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mail):</w:t>
            </w:r>
          </w:p>
        </w:tc>
      </w:tr>
      <w:tr>
        <w:trPr>
          <w:trHeight w:val="626" w:hRule="atLeast"/>
        </w:trPr>
        <w:tc>
          <w:tcPr>
            <w:tcW w:w="2268" w:type="dxa"/>
          </w:tcPr>
          <w:p>
            <w:pPr>
              <w:pStyle w:val="TableParagraph"/>
              <w:spacing w:before="17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Jméno a </w:t>
            </w:r>
            <w:r>
              <w:rPr>
                <w:b/>
                <w:spacing w:val="-2"/>
                <w:sz w:val="24"/>
              </w:rPr>
              <w:t>příjmení</w:t>
            </w:r>
          </w:p>
        </w:tc>
        <w:tc>
          <w:tcPr>
            <w:tcW w:w="1843" w:type="dxa"/>
          </w:tcPr>
          <w:p>
            <w:pPr>
              <w:pStyle w:val="TableParagraph"/>
              <w:spacing w:before="17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> narození</w:t>
            </w:r>
          </w:p>
        </w:tc>
        <w:tc>
          <w:tcPr>
            <w:tcW w:w="2409" w:type="dxa"/>
          </w:tcPr>
          <w:p>
            <w:pPr>
              <w:pStyle w:val="TableParagraph"/>
              <w:spacing w:before="171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Město/obec</w:t>
            </w:r>
          </w:p>
        </w:tc>
        <w:tc>
          <w:tcPr>
            <w:tcW w:w="2268" w:type="dxa"/>
          </w:tcPr>
          <w:p>
            <w:pPr>
              <w:pStyle w:val="TableParagraph"/>
              <w:spacing w:before="17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2013" w:type="dxa"/>
          </w:tcPr>
          <w:p>
            <w:pPr>
              <w:pStyle w:val="TableParagraph"/>
              <w:spacing w:before="171"/>
              <w:ind w:left="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</w:tr>
      <w:tr>
        <w:trPr>
          <w:trHeight w:val="623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0"/>
      </w:pPr>
    </w:p>
    <w:p>
      <w:pPr>
        <w:pStyle w:val="BodyText"/>
        <w:spacing w:before="1"/>
        <w:ind w:left="232"/>
      </w:pPr>
      <w:r>
        <w:rPr/>
        <w:t>Přihlášení</w:t>
      </w:r>
      <w:r>
        <w:rPr>
          <w:spacing w:val="-5"/>
        </w:rPr>
        <w:t> </w:t>
      </w:r>
      <w:r>
        <w:rPr/>
        <w:t>berou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vědomí: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8" w:lineRule="auto" w:before="37" w:after="0"/>
        <w:ind w:left="660" w:right="2685" w:hanging="431"/>
        <w:jc w:val="left"/>
        <w:rPr>
          <w:b/>
          <w:sz w:val="22"/>
        </w:rPr>
      </w:pPr>
      <w:r>
        <w:rPr>
          <w:sz w:val="22"/>
        </w:rPr>
        <w:t>Sportovní</w:t>
      </w:r>
      <w:r>
        <w:rPr>
          <w:spacing w:val="-9"/>
          <w:sz w:val="22"/>
        </w:rPr>
        <w:t> </w:t>
      </w:r>
      <w:r>
        <w:rPr>
          <w:sz w:val="22"/>
        </w:rPr>
        <w:t>liga</w:t>
      </w:r>
      <w:r>
        <w:rPr>
          <w:spacing w:val="-4"/>
          <w:sz w:val="22"/>
        </w:rPr>
        <w:t> </w:t>
      </w:r>
      <w:r>
        <w:rPr>
          <w:sz w:val="22"/>
        </w:rPr>
        <w:t>seniorů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určena</w:t>
      </w:r>
      <w:r>
        <w:rPr>
          <w:spacing w:val="-4"/>
          <w:sz w:val="22"/>
        </w:rPr>
        <w:t> </w:t>
      </w:r>
      <w:r>
        <w:rPr>
          <w:sz w:val="22"/>
        </w:rPr>
        <w:t>pro</w:t>
      </w:r>
      <w:r>
        <w:rPr>
          <w:spacing w:val="-7"/>
          <w:sz w:val="22"/>
        </w:rPr>
        <w:t> </w:t>
      </w:r>
      <w:r>
        <w:rPr>
          <w:sz w:val="22"/>
        </w:rPr>
        <w:t>seniorky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seniory,</w:t>
      </w:r>
      <w:r>
        <w:rPr>
          <w:spacing w:val="-1"/>
          <w:sz w:val="22"/>
        </w:rPr>
        <w:t> </w:t>
      </w:r>
      <w:r>
        <w:rPr>
          <w:b/>
          <w:sz w:val="22"/>
        </w:rPr>
        <w:t>kteří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pořádání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soutěže dosáhnou věku 60 a více let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4" w:lineRule="exact" w:before="0" w:after="0"/>
        <w:ind w:left="660" w:right="0" w:hanging="428"/>
        <w:jc w:val="left"/>
        <w:rPr>
          <w:sz w:val="22"/>
        </w:rPr>
      </w:pPr>
      <w:r>
        <w:rPr>
          <w:sz w:val="22"/>
        </w:rPr>
        <w:t>Soutěží</w:t>
      </w:r>
      <w:r>
        <w:rPr>
          <w:spacing w:val="-13"/>
          <w:sz w:val="22"/>
        </w:rPr>
        <w:t> </w:t>
      </w:r>
      <w:r>
        <w:rPr>
          <w:sz w:val="22"/>
        </w:rPr>
        <w:t>jednotlivci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libovolně</w:t>
      </w:r>
      <w:r>
        <w:rPr>
          <w:spacing w:val="-8"/>
          <w:sz w:val="22"/>
        </w:rPr>
        <w:t> </w:t>
      </w:r>
      <w:r>
        <w:rPr>
          <w:sz w:val="22"/>
        </w:rPr>
        <w:t>sestavených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družstvech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42" w:after="0"/>
        <w:ind w:left="660" w:right="0" w:hanging="428"/>
        <w:jc w:val="left"/>
        <w:rPr>
          <w:b/>
          <w:sz w:val="22"/>
        </w:rPr>
      </w:pPr>
      <w:r>
        <w:rPr>
          <w:b/>
          <w:spacing w:val="-2"/>
          <w:sz w:val="22"/>
        </w:rPr>
        <w:t>Soutěžními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disciplínami</w:t>
      </w:r>
      <w:r>
        <w:rPr>
          <w:b/>
          <w:spacing w:val="4"/>
          <w:sz w:val="22"/>
        </w:rPr>
        <w:t> </w:t>
      </w:r>
      <w:r>
        <w:rPr>
          <w:b/>
          <w:spacing w:val="-4"/>
          <w:sz w:val="22"/>
        </w:rPr>
        <w:t>jsou: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36" w:after="0"/>
        <w:ind w:left="937" w:right="0" w:hanging="277"/>
        <w:jc w:val="left"/>
        <w:rPr>
          <w:sz w:val="22"/>
        </w:rPr>
      </w:pPr>
      <w:r>
        <w:rPr>
          <w:sz w:val="22"/>
        </w:rPr>
        <w:t>Hod</w:t>
      </w:r>
      <w:r>
        <w:rPr>
          <w:spacing w:val="-9"/>
          <w:sz w:val="22"/>
        </w:rPr>
        <w:t> </w:t>
      </w:r>
      <w:r>
        <w:rPr>
          <w:sz w:val="22"/>
        </w:rPr>
        <w:t>basketbalovým</w:t>
      </w:r>
      <w:r>
        <w:rPr>
          <w:spacing w:val="-9"/>
          <w:sz w:val="22"/>
        </w:rPr>
        <w:t> </w:t>
      </w:r>
      <w:r>
        <w:rPr>
          <w:sz w:val="22"/>
        </w:rPr>
        <w:t>míčem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koš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5" w:after="0"/>
        <w:ind w:left="937" w:right="0" w:hanging="277"/>
        <w:jc w:val="left"/>
        <w:rPr>
          <w:sz w:val="22"/>
        </w:rPr>
      </w:pPr>
      <w:r>
        <w:rPr>
          <w:sz w:val="22"/>
        </w:rPr>
        <w:t>Běh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sz w:val="22"/>
        </w:rPr>
        <w:t>míčkem 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raketě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7" w:after="0"/>
        <w:ind w:left="937" w:right="0" w:hanging="277"/>
        <w:jc w:val="left"/>
        <w:rPr>
          <w:sz w:val="22"/>
        </w:rPr>
      </w:pPr>
      <w:r>
        <w:rPr>
          <w:sz w:val="22"/>
        </w:rPr>
        <w:t>Střelba</w:t>
      </w:r>
      <w:r>
        <w:rPr>
          <w:spacing w:val="-11"/>
          <w:sz w:val="22"/>
        </w:rPr>
        <w:t> </w:t>
      </w:r>
      <w:r>
        <w:rPr>
          <w:sz w:val="22"/>
        </w:rPr>
        <w:t>florbalovou</w:t>
      </w:r>
      <w:r>
        <w:rPr>
          <w:spacing w:val="-8"/>
          <w:sz w:val="22"/>
        </w:rPr>
        <w:t> </w:t>
      </w:r>
      <w:r>
        <w:rPr>
          <w:sz w:val="22"/>
        </w:rPr>
        <w:t>hokejkou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florbalovou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branku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5" w:after="0"/>
        <w:ind w:left="937" w:right="0" w:hanging="277"/>
        <w:jc w:val="left"/>
        <w:rPr>
          <w:sz w:val="22"/>
        </w:rPr>
      </w:pPr>
      <w:r>
        <w:rPr>
          <w:sz w:val="22"/>
        </w:rPr>
        <w:t>Hod</w:t>
      </w:r>
      <w:r>
        <w:rPr>
          <w:spacing w:val="-6"/>
          <w:sz w:val="22"/>
        </w:rPr>
        <w:t> </w:t>
      </w:r>
      <w:r>
        <w:rPr>
          <w:sz w:val="22"/>
        </w:rPr>
        <w:t>kroužkem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tyč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4" w:after="0"/>
        <w:ind w:left="937" w:right="0" w:hanging="277"/>
        <w:jc w:val="left"/>
        <w:rPr>
          <w:sz w:val="22"/>
        </w:rPr>
      </w:pPr>
      <w:r>
        <w:rPr>
          <w:sz w:val="22"/>
        </w:rPr>
        <w:t>Hod</w:t>
      </w:r>
      <w:r>
        <w:rPr>
          <w:spacing w:val="-7"/>
          <w:sz w:val="22"/>
        </w:rPr>
        <w:t> </w:t>
      </w:r>
      <w:r>
        <w:rPr>
          <w:sz w:val="22"/>
        </w:rPr>
        <w:t>šipkami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terče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5" w:after="0"/>
        <w:ind w:left="937" w:right="0" w:hanging="277"/>
        <w:jc w:val="left"/>
        <w:rPr>
          <w:sz w:val="22"/>
        </w:rPr>
      </w:pPr>
      <w:r>
        <w:rPr>
          <w:spacing w:val="-2"/>
          <w:sz w:val="22"/>
        </w:rPr>
        <w:t>Cornhole</w:t>
      </w:r>
    </w:p>
    <w:p>
      <w:pPr>
        <w:pStyle w:val="BodyText"/>
        <w:spacing w:before="49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940" w:val="left" w:leader="none"/>
        </w:tabs>
        <w:spacing w:line="252" w:lineRule="exact" w:before="0" w:after="0"/>
        <w:ind w:left="940" w:right="0" w:hanging="287"/>
        <w:jc w:val="left"/>
        <w:rPr>
          <w:b/>
          <w:sz w:val="22"/>
        </w:rPr>
      </w:pPr>
      <w:r>
        <w:rPr>
          <w:b/>
          <w:sz w:val="22"/>
        </w:rPr>
        <w:t>Přihlášky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zasílejte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uvedené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kontakty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webu,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okresu,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kterém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konají.</w:t>
      </w:r>
    </w:p>
    <w:p>
      <w:pPr>
        <w:pStyle w:val="ListParagraph"/>
        <w:numPr>
          <w:ilvl w:val="2"/>
          <w:numId w:val="1"/>
        </w:numPr>
        <w:tabs>
          <w:tab w:pos="940" w:val="left" w:leader="none"/>
        </w:tabs>
        <w:spacing w:line="252" w:lineRule="exact" w:before="0" w:after="0"/>
        <w:ind w:left="940" w:right="0" w:hanging="287"/>
        <w:jc w:val="left"/>
        <w:rPr>
          <w:b/>
          <w:sz w:val="22"/>
        </w:rPr>
      </w:pPr>
      <w:r>
        <w:rPr>
          <w:b/>
          <w:sz w:val="22"/>
        </w:rPr>
        <w:t>Vítěz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každého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turnaje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bude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určen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jen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místních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sportovců.</w:t>
      </w:r>
    </w:p>
    <w:p>
      <w:pPr>
        <w:pStyle w:val="ListParagraph"/>
        <w:numPr>
          <w:ilvl w:val="2"/>
          <w:numId w:val="1"/>
        </w:numPr>
        <w:tabs>
          <w:tab w:pos="940" w:val="left" w:leader="none"/>
        </w:tabs>
        <w:spacing w:line="240" w:lineRule="auto" w:before="6" w:after="0"/>
        <w:ind w:left="940" w:right="0" w:hanging="287"/>
        <w:jc w:val="left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celkových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výsledků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budou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započítány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výkony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všech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účastníků.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right="360"/>
        <w:jc w:val="center"/>
      </w:pPr>
      <w:r>
        <w:rPr>
          <w:u w:val="single"/>
        </w:rPr>
        <w:t>Přihlášením</w:t>
      </w:r>
      <w:r>
        <w:rPr>
          <w:spacing w:val="-16"/>
          <w:u w:val="single"/>
        </w:rPr>
        <w:t> </w:t>
      </w:r>
      <w:r>
        <w:rPr>
          <w:u w:val="single"/>
        </w:rPr>
        <w:t>souhlasí</w:t>
      </w:r>
      <w:r>
        <w:rPr>
          <w:spacing w:val="-9"/>
          <w:u w:val="single"/>
        </w:rPr>
        <w:t> </w:t>
      </w:r>
      <w:r>
        <w:rPr>
          <w:u w:val="single"/>
        </w:rPr>
        <w:t>všichni</w:t>
      </w:r>
      <w:r>
        <w:rPr>
          <w:spacing w:val="-9"/>
          <w:u w:val="single"/>
        </w:rPr>
        <w:t> </w:t>
      </w:r>
      <w:r>
        <w:rPr>
          <w:u w:val="single"/>
        </w:rPr>
        <w:t>účastníci</w:t>
      </w:r>
      <w:r>
        <w:rPr>
          <w:spacing w:val="-10"/>
          <w:u w:val="single"/>
        </w:rPr>
        <w:t> </w:t>
      </w:r>
      <w:r>
        <w:rPr>
          <w:u w:val="single"/>
        </w:rPr>
        <w:t>akce</w:t>
      </w:r>
      <w:r>
        <w:rPr>
          <w:spacing w:val="-11"/>
          <w:u w:val="single"/>
        </w:rPr>
        <w:t> </w:t>
      </w:r>
      <w:r>
        <w:rPr>
          <w:u w:val="single"/>
        </w:rPr>
        <w:t>se</w:t>
      </w:r>
      <w:r>
        <w:rPr>
          <w:spacing w:val="-11"/>
          <w:u w:val="single"/>
        </w:rPr>
        <w:t> </w:t>
      </w:r>
      <w:r>
        <w:rPr>
          <w:u w:val="single"/>
        </w:rPr>
        <w:t>zpracováním</w:t>
      </w:r>
      <w:r>
        <w:rPr>
          <w:spacing w:val="-10"/>
          <w:u w:val="single"/>
        </w:rPr>
        <w:t> </w:t>
      </w:r>
      <w:r>
        <w:rPr>
          <w:u w:val="single"/>
        </w:rPr>
        <w:t>osobních</w:t>
      </w:r>
      <w:r>
        <w:rPr>
          <w:spacing w:val="-10"/>
          <w:u w:val="single"/>
        </w:rPr>
        <w:t> </w:t>
      </w:r>
      <w:r>
        <w:rPr>
          <w:u w:val="single"/>
        </w:rPr>
        <w:t>údajů</w:t>
      </w:r>
      <w:r>
        <w:rPr>
          <w:spacing w:val="-14"/>
          <w:u w:val="single"/>
        </w:rPr>
        <w:t> </w:t>
      </w:r>
      <w:r>
        <w:rPr>
          <w:u w:val="single"/>
        </w:rPr>
        <w:t>podle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GDPR.</w:t>
      </w:r>
    </w:p>
    <w:p>
      <w:pPr>
        <w:pStyle w:val="BodyText"/>
        <w:spacing w:before="1"/>
      </w:pPr>
    </w:p>
    <w:p>
      <w:pPr>
        <w:spacing w:before="0"/>
        <w:ind w:left="0" w:right="363" w:firstLine="0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3543300</wp:posOffset>
            </wp:positionH>
            <wp:positionV relativeFrom="paragraph">
              <wp:posOffset>272401</wp:posOffset>
            </wp:positionV>
            <wp:extent cx="456482" cy="46281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2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b/>
            <w:spacing w:val="-2"/>
            <w:sz w:val="32"/>
          </w:rPr>
          <w:t>www.ligasenioru.cz</w:t>
        </w:r>
      </w:hyperlink>
    </w:p>
    <w:sectPr>
      <w:type w:val="continuous"/>
      <w:pgSz w:w="11920" w:h="16850"/>
      <w:pgMar w:top="700" w:bottom="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660" w:hanging="43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938" w:hanging="2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"/>
      <w:lvlJc w:val="left"/>
      <w:pPr>
        <w:ind w:left="941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7" w:hanging="28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6" w:hanging="28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5" w:hanging="28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84" w:hanging="28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3" w:hanging="28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02" w:hanging="28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36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37" w:hanging="277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.ligasenioru.cz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zemanovaa</dc:creator>
  <dcterms:created xsi:type="dcterms:W3CDTF">2025-10-07T07:55:29Z</dcterms:created>
  <dcterms:modified xsi:type="dcterms:W3CDTF">2025-10-07T07:55:29Z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pro Microsoft 365</vt:lpwstr>
  </property>
</Properties>
</file>